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D6C468" w14:textId="4C3576F3" w:rsidR="00FC47A3" w:rsidRDefault="00FC47A3" w:rsidP="00FC47A3">
      <w:pPr>
        <w:rPr>
          <w:sz w:val="40"/>
          <w:szCs w:val="40"/>
        </w:rPr>
      </w:pPr>
      <w:r w:rsidRPr="00FC47A3">
        <w:rPr>
          <w:sz w:val="40"/>
          <w:szCs w:val="40"/>
        </w:rPr>
        <w:t>For Immediate Release</w:t>
      </w:r>
      <w:r>
        <w:rPr>
          <w:sz w:val="40"/>
          <w:szCs w:val="40"/>
        </w:rPr>
        <w:t>:</w:t>
      </w:r>
    </w:p>
    <w:p w14:paraId="3A211694" w14:textId="77777777" w:rsidR="00FC47A3" w:rsidRPr="00FC47A3" w:rsidRDefault="00FC47A3" w:rsidP="00FC47A3">
      <w:pPr>
        <w:rPr>
          <w:sz w:val="40"/>
          <w:szCs w:val="40"/>
        </w:rPr>
      </w:pPr>
    </w:p>
    <w:p w14:paraId="71399EBF" w14:textId="77777777" w:rsidR="00FC47A3" w:rsidRPr="00FC47A3" w:rsidRDefault="00FC47A3" w:rsidP="00FC47A3">
      <w:pPr>
        <w:rPr>
          <w:sz w:val="28"/>
          <w:szCs w:val="28"/>
        </w:rPr>
      </w:pPr>
      <w:r w:rsidRPr="00FC47A3">
        <w:rPr>
          <w:sz w:val="28"/>
          <w:szCs w:val="28"/>
        </w:rPr>
        <w:t xml:space="preserve">Wine comedy comes to </w:t>
      </w:r>
      <w:r w:rsidRPr="00FC47A3">
        <w:rPr>
          <w:sz w:val="28"/>
          <w:szCs w:val="28"/>
          <w:highlight w:val="yellow"/>
        </w:rPr>
        <w:t>Venue Name</w:t>
      </w:r>
      <w:r w:rsidRPr="00FC47A3">
        <w:rPr>
          <w:sz w:val="28"/>
          <w:szCs w:val="28"/>
        </w:rPr>
        <w:fldChar w:fldCharType="begin"/>
      </w:r>
      <w:r w:rsidRPr="00FC47A3">
        <w:rPr>
          <w:sz w:val="28"/>
          <w:szCs w:val="28"/>
        </w:rPr>
        <w:instrText xml:space="preserve"> FILLIN  "Insert Venue"  \* MERGEFORMAT </w:instrText>
      </w:r>
      <w:r w:rsidRPr="00FC47A3">
        <w:rPr>
          <w:sz w:val="28"/>
          <w:szCs w:val="28"/>
        </w:rPr>
        <w:fldChar w:fldCharType="end"/>
      </w:r>
    </w:p>
    <w:p w14:paraId="4A8C04D7" w14:textId="226BFE7D" w:rsidR="00FC47A3" w:rsidRDefault="00FC47A3" w:rsidP="00FC47A3">
      <w:pPr>
        <w:rPr>
          <w:sz w:val="28"/>
          <w:szCs w:val="28"/>
        </w:rPr>
      </w:pPr>
      <w:r w:rsidRPr="00FC47A3">
        <w:rPr>
          <w:sz w:val="28"/>
          <w:szCs w:val="28"/>
        </w:rPr>
        <w:t xml:space="preserve">Laurie Forster delivers a hilarious show where wine meets punch line. </w:t>
      </w:r>
    </w:p>
    <w:p w14:paraId="240EC945" w14:textId="77777777" w:rsidR="00FC47A3" w:rsidRPr="00FC47A3" w:rsidRDefault="00FC47A3" w:rsidP="00FC47A3">
      <w:pPr>
        <w:rPr>
          <w:sz w:val="28"/>
          <w:szCs w:val="28"/>
        </w:rPr>
      </w:pPr>
    </w:p>
    <w:p w14:paraId="78A284E4" w14:textId="7E75465D" w:rsidR="00FC47A3" w:rsidRDefault="00FC47A3" w:rsidP="00FC47A3">
      <w:pPr>
        <w:pStyle w:val="Text"/>
      </w:pPr>
      <w:r>
        <w:rPr>
          <w:rStyle w:val="BoldTextChar"/>
        </w:rPr>
        <w:t>City</w:t>
      </w:r>
      <w:r w:rsidRPr="005D115F">
        <w:rPr>
          <w:rStyle w:val="BoldTextChar"/>
        </w:rPr>
        <w:t xml:space="preserve">, </w:t>
      </w:r>
      <w:r>
        <w:rPr>
          <w:rStyle w:val="BoldTextChar"/>
        </w:rPr>
        <w:t>Month Day, Year</w:t>
      </w:r>
      <w:r w:rsidRPr="005D115F">
        <w:rPr>
          <w:rStyle w:val="BoldTextChar"/>
        </w:rPr>
        <w:t>:</w:t>
      </w:r>
      <w:r>
        <w:rPr>
          <w:rStyle w:val="BoldTextChar"/>
        </w:rPr>
        <w:t xml:space="preserve"> </w:t>
      </w:r>
      <w:r>
        <w:t>The topic of wine often conjures up images of snooty socialites with pinkies raised or condescending sommeliers who correct your French. Laurie Forster, The Standup Sommelier</w:t>
      </w:r>
      <w:r w:rsidRPr="00077DB2">
        <w:rPr>
          <w:vertAlign w:val="superscript"/>
        </w:rPr>
        <w:t>®</w:t>
      </w:r>
      <w:r>
        <w:t xml:space="preserve"> intends to change all that with her groundbreaking wine tasting comedy entitled “</w:t>
      </w:r>
      <w:r w:rsidRPr="00AF7442">
        <w:t>Something to Wine About</w:t>
      </w:r>
      <w:r w:rsidRPr="00077DB2">
        <w:rPr>
          <w:vertAlign w:val="superscript"/>
        </w:rPr>
        <w:t>®</w:t>
      </w:r>
      <w:r>
        <w:t xml:space="preserve">” coming to </w:t>
      </w:r>
      <w:r w:rsidRPr="00920887">
        <w:rPr>
          <w:highlight w:val="yellow"/>
        </w:rPr>
        <w:t>Venue Name</w:t>
      </w:r>
      <w:r>
        <w:t xml:space="preserve"> on </w:t>
      </w:r>
      <w:r w:rsidRPr="00920887">
        <w:rPr>
          <w:highlight w:val="yellow"/>
        </w:rPr>
        <w:t>Date, Time of Performance</w:t>
      </w:r>
      <w:r>
        <w:t xml:space="preserve">. </w:t>
      </w:r>
    </w:p>
    <w:p w14:paraId="0DD12866" w14:textId="1E45D26C" w:rsidR="00FC47A3" w:rsidRDefault="00FC47A3" w:rsidP="00FC47A3">
      <w:pPr>
        <w:widowControl w:val="0"/>
        <w:spacing w:after="280" w:line="336" w:lineRule="auto"/>
        <w:rPr>
          <w:spacing w:val="0"/>
          <w:szCs w:val="18"/>
        </w:rPr>
      </w:pPr>
      <w:r w:rsidRPr="00B04618">
        <w:rPr>
          <w:spacing w:val="0"/>
          <w:szCs w:val="18"/>
        </w:rPr>
        <w:t xml:space="preserve">TV personality, award-winning sommelier and comedian, Laurie Forster, delivers an off-beat hilarious show where wine meets punch lines. </w:t>
      </w:r>
      <w:r>
        <w:rPr>
          <w:spacing w:val="0"/>
          <w:szCs w:val="18"/>
        </w:rPr>
        <w:t>During the show</w:t>
      </w:r>
      <w:r w:rsidRPr="00B04618">
        <w:rPr>
          <w:spacing w:val="0"/>
          <w:szCs w:val="18"/>
        </w:rPr>
        <w:t xml:space="preserve">, Forster peels back the labels of some of her favorite wines and exposes the truth of her life in the wine business. </w:t>
      </w:r>
      <w:r w:rsidRPr="0048054A">
        <w:rPr>
          <w:spacing w:val="0"/>
          <w:szCs w:val="18"/>
        </w:rPr>
        <w:t xml:space="preserve">As a </w:t>
      </w:r>
      <w:r w:rsidR="00556F42" w:rsidRPr="0048054A">
        <w:rPr>
          <w:spacing w:val="0"/>
          <w:szCs w:val="18"/>
        </w:rPr>
        <w:t>laid-back</w:t>
      </w:r>
      <w:r w:rsidRPr="0048054A">
        <w:rPr>
          <w:spacing w:val="0"/>
          <w:szCs w:val="18"/>
        </w:rPr>
        <w:t xml:space="preserve"> mom, wine expert and former Jersey girl, Forster doesn't hold back. Her straightforward opinions on wine and life with her famous chef husband in "suburban hell" are grounded, truthful and hilarious.</w:t>
      </w:r>
    </w:p>
    <w:p w14:paraId="2C07976A" w14:textId="77777777" w:rsidR="00FC47A3" w:rsidRPr="00B04618" w:rsidRDefault="00FC47A3" w:rsidP="00FC47A3">
      <w:pPr>
        <w:widowControl w:val="0"/>
        <w:spacing w:after="280" w:line="336" w:lineRule="auto"/>
        <w:rPr>
          <w:spacing w:val="0"/>
          <w:szCs w:val="18"/>
        </w:rPr>
      </w:pPr>
      <w:r w:rsidRPr="00172312">
        <w:rPr>
          <w:spacing w:val="0"/>
          <w:szCs w:val="18"/>
          <w:highlight w:val="yellow"/>
        </w:rPr>
        <w:t xml:space="preserve">Sometimes </w:t>
      </w:r>
      <w:r>
        <w:rPr>
          <w:spacing w:val="0"/>
          <w:szCs w:val="18"/>
          <w:highlight w:val="yellow"/>
        </w:rPr>
        <w:t xml:space="preserve">show </w:t>
      </w:r>
      <w:r w:rsidRPr="00172312">
        <w:rPr>
          <w:spacing w:val="0"/>
          <w:szCs w:val="18"/>
          <w:highlight w:val="yellow"/>
        </w:rPr>
        <w:t>venue add</w:t>
      </w:r>
      <w:r>
        <w:rPr>
          <w:spacing w:val="0"/>
          <w:szCs w:val="18"/>
          <w:highlight w:val="yellow"/>
        </w:rPr>
        <w:t>s</w:t>
      </w:r>
      <w:r w:rsidRPr="00172312">
        <w:rPr>
          <w:spacing w:val="0"/>
          <w:szCs w:val="18"/>
          <w:highlight w:val="yellow"/>
        </w:rPr>
        <w:t xml:space="preserve"> quote about the show and why they think it’s perfect for their audience here</w:t>
      </w:r>
    </w:p>
    <w:p w14:paraId="3A48867D" w14:textId="77777777" w:rsidR="00FC47A3" w:rsidRDefault="00FC47A3" w:rsidP="00FC47A3">
      <w:pPr>
        <w:pStyle w:val="NormalWeb"/>
        <w:spacing w:line="336" w:lineRule="auto"/>
        <w:rPr>
          <w:rFonts w:ascii="Century Gothic" w:hAnsi="Century Gothic"/>
          <w:sz w:val="18"/>
          <w:szCs w:val="18"/>
        </w:rPr>
      </w:pPr>
      <w:r w:rsidRPr="00AF7442">
        <w:rPr>
          <w:rFonts w:ascii="Century Gothic" w:hAnsi="Century Gothic"/>
          <w:sz w:val="18"/>
          <w:szCs w:val="18"/>
        </w:rPr>
        <w:t>“Something to Wine About”</w:t>
      </w:r>
      <w:r>
        <w:rPr>
          <w:szCs w:val="18"/>
        </w:rPr>
        <w:t xml:space="preserve"> </w:t>
      </w:r>
      <w:r w:rsidRPr="006D131F">
        <w:rPr>
          <w:rFonts w:ascii="Century Gothic" w:hAnsi="Century Gothic"/>
          <w:sz w:val="18"/>
          <w:szCs w:val="18"/>
        </w:rPr>
        <w:t xml:space="preserve">is an original wine tasting comedy show that appeals to wide audiences including buttoned up conservatives, stir crazy stay-at-home Moms and </w:t>
      </w:r>
      <w:r>
        <w:rPr>
          <w:rFonts w:ascii="Century Gothic" w:hAnsi="Century Gothic"/>
          <w:sz w:val="18"/>
          <w:szCs w:val="18"/>
        </w:rPr>
        <w:t xml:space="preserve">even </w:t>
      </w:r>
      <w:r w:rsidRPr="006D131F">
        <w:rPr>
          <w:rFonts w:ascii="Century Gothic" w:hAnsi="Century Gothic"/>
          <w:sz w:val="18"/>
          <w:szCs w:val="18"/>
        </w:rPr>
        <w:t xml:space="preserve">the cast of </w:t>
      </w:r>
      <w:r>
        <w:rPr>
          <w:rFonts w:ascii="Century Gothic" w:hAnsi="Century Gothic"/>
          <w:sz w:val="18"/>
          <w:szCs w:val="18"/>
        </w:rPr>
        <w:t>Duck Dynasty</w:t>
      </w:r>
      <w:r w:rsidRPr="006D131F">
        <w:rPr>
          <w:rFonts w:ascii="Century Gothic" w:hAnsi="Century Gothic"/>
          <w:sz w:val="18"/>
          <w:szCs w:val="18"/>
        </w:rPr>
        <w:t xml:space="preserve">. </w:t>
      </w:r>
      <w:r>
        <w:rPr>
          <w:rFonts w:ascii="Century Gothic" w:hAnsi="Century Gothic"/>
          <w:sz w:val="18"/>
          <w:szCs w:val="18"/>
        </w:rPr>
        <w:t>A combination of standup comedy, wine tasting, games and improvisation, Forster has created a show that even beer drinkers will love.</w:t>
      </w:r>
    </w:p>
    <w:p w14:paraId="0B5C401B" w14:textId="77777777" w:rsidR="00FC47A3" w:rsidRPr="00077DB2" w:rsidRDefault="00FC47A3" w:rsidP="00FC47A3">
      <w:pPr>
        <w:pStyle w:val="NormalWeb"/>
        <w:spacing w:line="336" w:lineRule="auto"/>
        <w:rPr>
          <w:rFonts w:ascii="Century Gothic" w:hAnsi="Century Gothic"/>
          <w:spacing w:val="-5"/>
          <w:sz w:val="18"/>
          <w:szCs w:val="18"/>
        </w:rPr>
      </w:pPr>
      <w:r w:rsidRPr="006D131F">
        <w:rPr>
          <w:rFonts w:ascii="Century Gothic" w:hAnsi="Century Gothic"/>
          <w:sz w:val="18"/>
          <w:szCs w:val="18"/>
        </w:rPr>
        <w:t xml:space="preserve">Laurie’s unstuffy approach to wine </w:t>
      </w:r>
      <w:r>
        <w:rPr>
          <w:rFonts w:ascii="Century Gothic" w:hAnsi="Century Gothic"/>
          <w:sz w:val="18"/>
          <w:szCs w:val="18"/>
        </w:rPr>
        <w:t xml:space="preserve">also </w:t>
      </w:r>
      <w:r w:rsidRPr="006D131F">
        <w:rPr>
          <w:rFonts w:ascii="Century Gothic" w:hAnsi="Century Gothic"/>
          <w:sz w:val="18"/>
          <w:szCs w:val="18"/>
        </w:rPr>
        <w:t xml:space="preserve">packs a punch line with a powerful message. While teaching </w:t>
      </w:r>
      <w:r>
        <w:rPr>
          <w:rFonts w:ascii="Century Gothic" w:hAnsi="Century Gothic"/>
          <w:sz w:val="18"/>
          <w:szCs w:val="18"/>
        </w:rPr>
        <w:t xml:space="preserve">her audiences </w:t>
      </w:r>
      <w:r w:rsidRPr="006D131F">
        <w:rPr>
          <w:rFonts w:ascii="Century Gothic" w:hAnsi="Century Gothic"/>
          <w:sz w:val="18"/>
          <w:szCs w:val="18"/>
        </w:rPr>
        <w:t xml:space="preserve">how to savor </w:t>
      </w:r>
      <w:proofErr w:type="gramStart"/>
      <w:r w:rsidRPr="006D131F">
        <w:rPr>
          <w:rFonts w:ascii="Century Gothic" w:hAnsi="Century Gothic"/>
          <w:sz w:val="18"/>
          <w:szCs w:val="18"/>
        </w:rPr>
        <w:t>every last</w:t>
      </w:r>
      <w:proofErr w:type="gramEnd"/>
      <w:r w:rsidRPr="006D131F">
        <w:rPr>
          <w:rFonts w:ascii="Century Gothic" w:hAnsi="Century Gothic"/>
          <w:sz w:val="18"/>
          <w:szCs w:val="18"/>
        </w:rPr>
        <w:t xml:space="preserve"> drop, </w:t>
      </w:r>
      <w:r>
        <w:rPr>
          <w:rFonts w:ascii="Century Gothic" w:hAnsi="Century Gothic"/>
          <w:sz w:val="18"/>
          <w:szCs w:val="18"/>
        </w:rPr>
        <w:t xml:space="preserve">they also </w:t>
      </w:r>
      <w:r w:rsidRPr="00077DB2">
        <w:rPr>
          <w:rFonts w:ascii="Century Gothic" w:hAnsi="Century Gothic"/>
          <w:spacing w:val="-5"/>
          <w:sz w:val="18"/>
          <w:szCs w:val="18"/>
        </w:rPr>
        <w:t>learn it’s more</w:t>
      </w:r>
      <w:r>
        <w:rPr>
          <w:rFonts w:ascii="Century Gothic" w:hAnsi="Century Gothic"/>
          <w:sz w:val="18"/>
          <w:szCs w:val="18"/>
        </w:rPr>
        <w:t xml:space="preserve"> important </w:t>
      </w:r>
      <w:r w:rsidRPr="006D131F">
        <w:rPr>
          <w:rFonts w:ascii="Century Gothic" w:hAnsi="Century Gothic"/>
          <w:sz w:val="18"/>
          <w:szCs w:val="18"/>
        </w:rPr>
        <w:t>to</w:t>
      </w:r>
      <w:r>
        <w:rPr>
          <w:rFonts w:ascii="Century Gothic" w:hAnsi="Century Gothic"/>
          <w:sz w:val="18"/>
          <w:szCs w:val="18"/>
        </w:rPr>
        <w:t xml:space="preserve"> </w:t>
      </w:r>
      <w:r w:rsidRPr="006D131F">
        <w:rPr>
          <w:rFonts w:ascii="Century Gothic" w:hAnsi="Century Gothic"/>
          <w:sz w:val="18"/>
          <w:szCs w:val="18"/>
        </w:rPr>
        <w:t xml:space="preserve">trust their own personal taste </w:t>
      </w:r>
      <w:r>
        <w:rPr>
          <w:rFonts w:ascii="Century Gothic" w:hAnsi="Century Gothic"/>
          <w:sz w:val="18"/>
          <w:szCs w:val="18"/>
        </w:rPr>
        <w:t>than to follow the opinions of experts</w:t>
      </w:r>
      <w:r w:rsidRPr="006D131F">
        <w:rPr>
          <w:rFonts w:ascii="Century Gothic" w:hAnsi="Century Gothic"/>
          <w:sz w:val="18"/>
          <w:szCs w:val="18"/>
        </w:rPr>
        <w:t>.</w:t>
      </w:r>
      <w:r>
        <w:rPr>
          <w:rFonts w:ascii="Century Gothic" w:hAnsi="Century Gothic"/>
          <w:sz w:val="18"/>
          <w:szCs w:val="18"/>
        </w:rPr>
        <w:t xml:space="preserve"> Funny advice coming from a sommelier and her audiences love the honesty.</w:t>
      </w:r>
    </w:p>
    <w:p w14:paraId="6D14055A" w14:textId="77777777" w:rsidR="00FC47A3" w:rsidRDefault="00FC47A3" w:rsidP="00FC47A3">
      <w:pPr>
        <w:widowControl w:val="0"/>
        <w:spacing w:after="280" w:line="336" w:lineRule="auto"/>
        <w:rPr>
          <w:szCs w:val="18"/>
        </w:rPr>
      </w:pPr>
      <w:r>
        <w:rPr>
          <w:szCs w:val="18"/>
        </w:rPr>
        <w:t xml:space="preserve">Standard Tickets for the show are </w:t>
      </w:r>
      <w:r w:rsidRPr="00E24BB7">
        <w:rPr>
          <w:szCs w:val="18"/>
          <w:highlight w:val="yellow"/>
        </w:rPr>
        <w:t>$X</w:t>
      </w:r>
      <w:r>
        <w:rPr>
          <w:szCs w:val="18"/>
        </w:rPr>
        <w:t xml:space="preserve"> and a limited number of VIP tickets that includes a post-show meet and greet, wine tasting and a signed copy of Laurie’s book, </w:t>
      </w:r>
      <w:r w:rsidRPr="00920887">
        <w:rPr>
          <w:i/>
          <w:szCs w:val="18"/>
        </w:rPr>
        <w:t>The Sipping Point</w:t>
      </w:r>
      <w:r>
        <w:rPr>
          <w:szCs w:val="18"/>
        </w:rPr>
        <w:t xml:space="preserve"> are </w:t>
      </w:r>
      <w:r w:rsidRPr="00920887">
        <w:rPr>
          <w:szCs w:val="18"/>
          <w:highlight w:val="yellow"/>
        </w:rPr>
        <w:t>$X</w:t>
      </w:r>
      <w:r>
        <w:rPr>
          <w:szCs w:val="18"/>
          <w:highlight w:val="yellow"/>
        </w:rPr>
        <w:t xml:space="preserve"> is also available</w:t>
      </w:r>
      <w:r>
        <w:rPr>
          <w:szCs w:val="18"/>
        </w:rPr>
        <w:t xml:space="preserve">. Tickets can be purchased at </w:t>
      </w:r>
      <w:hyperlink r:id="rId6" w:history="1">
        <w:r w:rsidRPr="00920887">
          <w:rPr>
            <w:szCs w:val="18"/>
            <w:highlight w:val="yellow"/>
          </w:rPr>
          <w:t>add</w:t>
        </w:r>
      </w:hyperlink>
      <w:r w:rsidRPr="00920887">
        <w:rPr>
          <w:szCs w:val="18"/>
          <w:highlight w:val="yellow"/>
        </w:rPr>
        <w:t xml:space="preserve"> website here</w:t>
      </w:r>
      <w:r w:rsidRPr="00077DB2">
        <w:rPr>
          <w:szCs w:val="18"/>
        </w:rPr>
        <w:t xml:space="preserve"> </w:t>
      </w:r>
      <w:r>
        <w:rPr>
          <w:szCs w:val="18"/>
        </w:rPr>
        <w:t xml:space="preserve">or by calling </w:t>
      </w:r>
      <w:r w:rsidRPr="00920887">
        <w:rPr>
          <w:szCs w:val="18"/>
          <w:highlight w:val="yellow"/>
        </w:rPr>
        <w:t>add phone number</w:t>
      </w:r>
      <w:r>
        <w:rPr>
          <w:szCs w:val="18"/>
        </w:rPr>
        <w:t xml:space="preserve">. Limited seating is available; advance purchase is suggested. Prior to the show a cash bar of Laurie’s </w:t>
      </w:r>
      <w:proofErr w:type="spellStart"/>
      <w:r>
        <w:rPr>
          <w:szCs w:val="18"/>
        </w:rPr>
        <w:t>hand picked</w:t>
      </w:r>
      <w:proofErr w:type="spellEnd"/>
      <w:r>
        <w:rPr>
          <w:szCs w:val="18"/>
        </w:rPr>
        <w:t xml:space="preserve"> wines will begin at </w:t>
      </w:r>
      <w:proofErr w:type="gramStart"/>
      <w:r w:rsidRPr="00E24BB7">
        <w:rPr>
          <w:szCs w:val="18"/>
          <w:highlight w:val="yellow"/>
        </w:rPr>
        <w:t>X:XXPM</w:t>
      </w:r>
      <w:proofErr w:type="gramEnd"/>
      <w:r>
        <w:rPr>
          <w:szCs w:val="18"/>
        </w:rPr>
        <w:t>.</w:t>
      </w:r>
    </w:p>
    <w:p w14:paraId="3C9F16EB" w14:textId="7687C71D" w:rsidR="00FA5A79" w:rsidRPr="00FA5A79" w:rsidRDefault="00FC47A3" w:rsidP="00FC47A3">
      <w:pPr>
        <w:widowControl w:val="0"/>
        <w:spacing w:after="280" w:line="336" w:lineRule="auto"/>
        <w:rPr>
          <w:szCs w:val="18"/>
        </w:rPr>
      </w:pPr>
      <w:r w:rsidRPr="00FA5A79">
        <w:rPr>
          <w:b/>
          <w:szCs w:val="18"/>
        </w:rPr>
        <w:t>About Laurie:</w:t>
      </w:r>
      <w:r w:rsidRPr="00FA5A79">
        <w:rPr>
          <w:szCs w:val="18"/>
        </w:rPr>
        <w:br/>
      </w:r>
      <w:r w:rsidR="00FA5A79" w:rsidRPr="00556F42">
        <w:rPr>
          <w:spacing w:val="0"/>
          <w:szCs w:val="18"/>
        </w:rPr>
        <w:t xml:space="preserve">Laurie Forster is one of America’s leading wine experts and author of the award-winning book </w:t>
      </w:r>
      <w:r w:rsidR="00FA5A79" w:rsidRPr="00556F42">
        <w:rPr>
          <w:i/>
          <w:spacing w:val="0"/>
          <w:szCs w:val="18"/>
        </w:rPr>
        <w:t>The Sipping Point: A Crash Course in Wine</w:t>
      </w:r>
      <w:r w:rsidR="00FA5A79" w:rsidRPr="00556F42">
        <w:rPr>
          <w:spacing w:val="0"/>
          <w:szCs w:val="18"/>
        </w:rPr>
        <w:t>. Laurie is a Certified Sommelier, National Speaker and TV personality who is not afraid to tell you her first wine came from a box. Her edgy approach to demystifying wine caught the eye of major networks and led her to guest appearances on Dr Oz, FOX Morning News, Martha Stewart Living Today and ABC News at Noon.</w:t>
      </w:r>
      <w:r w:rsidR="00556F42" w:rsidRPr="00556F42">
        <w:rPr>
          <w:spacing w:val="0"/>
          <w:szCs w:val="18"/>
        </w:rPr>
        <w:t xml:space="preserve"> </w:t>
      </w:r>
      <w:r w:rsidR="00556F42" w:rsidRPr="00556F42">
        <w:rPr>
          <w:spacing w:val="0"/>
          <w:szCs w:val="18"/>
        </w:rPr>
        <w:t xml:space="preserve">Laurie regularly speaks across the country where she edutains a client list that includes MetLife, Discovery Channel, Microsoft, to name a few. She’s performed her comedic wine tasting at locations nationwide including </w:t>
      </w:r>
      <w:proofErr w:type="spellStart"/>
      <w:r w:rsidR="00556F42" w:rsidRPr="00556F42">
        <w:rPr>
          <w:spacing w:val="0"/>
          <w:szCs w:val="18"/>
        </w:rPr>
        <w:t>Carolines</w:t>
      </w:r>
      <w:proofErr w:type="spellEnd"/>
      <w:r w:rsidR="00556F42" w:rsidRPr="00556F42">
        <w:rPr>
          <w:spacing w:val="0"/>
          <w:szCs w:val="18"/>
        </w:rPr>
        <w:t xml:space="preserve"> on Broadway, </w:t>
      </w:r>
      <w:r w:rsidR="00556F42" w:rsidRPr="00556F42">
        <w:rPr>
          <w:spacing w:val="0"/>
          <w:szCs w:val="18"/>
        </w:rPr>
        <w:t>City Winery</w:t>
      </w:r>
      <w:r w:rsidR="00556F42" w:rsidRPr="00556F42">
        <w:rPr>
          <w:spacing w:val="0"/>
          <w:szCs w:val="18"/>
        </w:rPr>
        <w:t>, Caesars Atlantic City</w:t>
      </w:r>
      <w:r w:rsidR="00556F42" w:rsidRPr="00556F42">
        <w:rPr>
          <w:spacing w:val="0"/>
          <w:szCs w:val="18"/>
        </w:rPr>
        <w:t xml:space="preserve"> and as a headliner for the HBO Women in Comedy Festival.</w:t>
      </w:r>
      <w:r w:rsidR="00556F42">
        <w:rPr>
          <w:spacing w:val="0"/>
          <w:szCs w:val="18"/>
        </w:rPr>
        <w:t xml:space="preserve"> For More: www.TheWineCoach.com</w:t>
      </w:r>
      <w:bookmarkStart w:id="0" w:name="_GoBack"/>
      <w:bookmarkEnd w:id="0"/>
    </w:p>
    <w:p w14:paraId="12FE0A63" w14:textId="77777777" w:rsidR="00FA5A79" w:rsidRDefault="00FA5A79" w:rsidP="00FC47A3">
      <w:pPr>
        <w:widowControl w:val="0"/>
        <w:spacing w:after="280" w:line="336" w:lineRule="auto"/>
        <w:rPr>
          <w:rStyle w:val="Strong"/>
          <w:highlight w:val="yellow"/>
        </w:rPr>
      </w:pPr>
    </w:p>
    <w:p w14:paraId="06BF636A" w14:textId="3E3F070B" w:rsidR="00FC47A3" w:rsidRDefault="00FC47A3" w:rsidP="00FC47A3">
      <w:pPr>
        <w:widowControl w:val="0"/>
        <w:spacing w:after="280" w:line="336" w:lineRule="auto"/>
      </w:pPr>
      <w:r w:rsidRPr="00077DB2">
        <w:rPr>
          <w:rStyle w:val="Strong"/>
          <w:highlight w:val="yellow"/>
        </w:rPr>
        <w:t xml:space="preserve">About </w:t>
      </w:r>
      <w:r>
        <w:rPr>
          <w:rStyle w:val="Strong"/>
          <w:highlight w:val="yellow"/>
        </w:rPr>
        <w:t>Venue Name</w:t>
      </w:r>
      <w:r w:rsidRPr="00077DB2">
        <w:rPr>
          <w:rStyle w:val="Strong"/>
          <w:highlight w:val="yellow"/>
        </w:rPr>
        <w:t>:</w:t>
      </w:r>
      <w:r w:rsidRPr="00077DB2">
        <w:rPr>
          <w:highlight w:val="yellow"/>
        </w:rPr>
        <w:br/>
        <w:t>Add your blurb here</w:t>
      </w:r>
    </w:p>
    <w:p w14:paraId="77558051" w14:textId="77777777" w:rsidR="00FC47A3" w:rsidRDefault="00FC47A3" w:rsidP="00FC47A3">
      <w:pPr>
        <w:widowControl w:val="0"/>
        <w:spacing w:after="280" w:line="336" w:lineRule="auto"/>
        <w:rPr>
          <w:spacing w:val="0"/>
          <w:szCs w:val="18"/>
        </w:rPr>
      </w:pPr>
      <w:r>
        <w:rPr>
          <w:spacing w:val="0"/>
          <w:szCs w:val="18"/>
        </w:rPr>
        <w:t>###</w:t>
      </w:r>
    </w:p>
    <w:p w14:paraId="2628A714" w14:textId="77777777" w:rsidR="00FC47A3" w:rsidRDefault="00FC47A3" w:rsidP="00FC47A3">
      <w:pPr>
        <w:pStyle w:val="ContactName"/>
        <w:rPr>
          <w:color w:val="auto"/>
          <w:sz w:val="18"/>
        </w:rPr>
      </w:pPr>
      <w:r w:rsidRPr="00A14406">
        <w:rPr>
          <w:color w:val="auto"/>
          <w:sz w:val="18"/>
        </w:rPr>
        <w:t xml:space="preserve">Contact: </w:t>
      </w:r>
    </w:p>
    <w:p w14:paraId="009E634A" w14:textId="77777777" w:rsidR="00FC47A3" w:rsidRPr="00A14406" w:rsidRDefault="00FC47A3" w:rsidP="00FC47A3">
      <w:pPr>
        <w:pStyle w:val="ContactName"/>
        <w:rPr>
          <w:color w:val="auto"/>
          <w:sz w:val="18"/>
        </w:rPr>
      </w:pPr>
    </w:p>
    <w:p w14:paraId="5753CA20" w14:textId="77777777" w:rsidR="00FC47A3" w:rsidRPr="00A14406" w:rsidRDefault="00FC47A3" w:rsidP="00FC47A3">
      <w:pPr>
        <w:pStyle w:val="ContactInformation"/>
        <w:spacing w:line="336" w:lineRule="auto"/>
        <w:rPr>
          <w:color w:val="auto"/>
          <w:sz w:val="18"/>
        </w:rPr>
      </w:pPr>
      <w:r w:rsidRPr="00E24BB7">
        <w:rPr>
          <w:color w:val="auto"/>
          <w:sz w:val="18"/>
          <w:highlight w:val="yellow"/>
        </w:rPr>
        <w:t>Add theatre PR contact info here</w:t>
      </w:r>
    </w:p>
    <w:p w14:paraId="273E215C" w14:textId="77777777" w:rsidR="00FC47A3" w:rsidRDefault="00FC47A3"/>
    <w:sectPr w:rsidR="00FC47A3" w:rsidSect="00556F42">
      <w:headerReference w:type="default" r:id="rId7"/>
      <w:pgSz w:w="12240" w:h="15840"/>
      <w:pgMar w:top="810" w:right="1440" w:bottom="12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7C10B3" w14:textId="77777777" w:rsidR="00BB1108" w:rsidRDefault="00BB1108" w:rsidP="00C14835">
      <w:r>
        <w:separator/>
      </w:r>
    </w:p>
  </w:endnote>
  <w:endnote w:type="continuationSeparator" w:id="0">
    <w:p w14:paraId="004C2076" w14:textId="77777777" w:rsidR="00BB1108" w:rsidRDefault="00BB1108" w:rsidP="00C148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E1090B" w14:textId="77777777" w:rsidR="00BB1108" w:rsidRDefault="00BB1108" w:rsidP="00C14835">
      <w:r>
        <w:separator/>
      </w:r>
    </w:p>
  </w:footnote>
  <w:footnote w:type="continuationSeparator" w:id="0">
    <w:p w14:paraId="09AECDCB" w14:textId="77777777" w:rsidR="00BB1108" w:rsidRDefault="00BB1108" w:rsidP="00C148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706309" w14:textId="2B488D2F" w:rsidR="00C14835" w:rsidRDefault="00C14835">
    <w:pPr>
      <w:pStyle w:val="Header"/>
    </w:pPr>
  </w:p>
  <w:p w14:paraId="3BD883D1" w14:textId="77777777" w:rsidR="00C14835" w:rsidRDefault="00C1483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7A3"/>
    <w:rsid w:val="00556F42"/>
    <w:rsid w:val="00BB1108"/>
    <w:rsid w:val="00C14835"/>
    <w:rsid w:val="00FA5A79"/>
    <w:rsid w:val="00FC47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811BD"/>
  <w15:chartTrackingRefBased/>
  <w15:docId w15:val="{8CF097BB-82CF-4BBE-B67E-79F09C874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C47A3"/>
    <w:pPr>
      <w:spacing w:after="0" w:line="240" w:lineRule="auto"/>
    </w:pPr>
    <w:rPr>
      <w:rFonts w:ascii="Century Gothic" w:eastAsia="Times New Roman" w:hAnsi="Century Gothic" w:cs="Times New Roman"/>
      <w:spacing w:val="-5"/>
      <w:sz w:val="18"/>
      <w:szCs w:val="20"/>
    </w:rPr>
  </w:style>
  <w:style w:type="paragraph" w:styleId="Heading1">
    <w:name w:val="heading 1"/>
    <w:basedOn w:val="Normal"/>
    <w:next w:val="Normal"/>
    <w:link w:val="Heading1Char"/>
    <w:qFormat/>
    <w:rsid w:val="00FC47A3"/>
    <w:pPr>
      <w:spacing w:before="1200"/>
      <w:outlineLvl w:val="0"/>
    </w:pPr>
    <w:rPr>
      <w:caps/>
      <w:color w:val="2A5A78"/>
      <w:sz w:val="84"/>
      <w:szCs w:val="44"/>
    </w:rPr>
  </w:style>
  <w:style w:type="paragraph" w:styleId="Heading3">
    <w:name w:val="heading 3"/>
    <w:basedOn w:val="Normal"/>
    <w:next w:val="Normal"/>
    <w:link w:val="Heading3Char"/>
    <w:qFormat/>
    <w:rsid w:val="00FC47A3"/>
    <w:pPr>
      <w:spacing w:before="320" w:after="80"/>
      <w:outlineLvl w:val="2"/>
    </w:pPr>
    <w:rPr>
      <w:color w:val="2A5A7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C47A3"/>
    <w:rPr>
      <w:rFonts w:ascii="Century Gothic" w:eastAsia="Times New Roman" w:hAnsi="Century Gothic" w:cs="Times New Roman"/>
      <w:caps/>
      <w:color w:val="2A5A78"/>
      <w:spacing w:val="-5"/>
      <w:sz w:val="84"/>
      <w:szCs w:val="44"/>
    </w:rPr>
  </w:style>
  <w:style w:type="character" w:customStyle="1" w:styleId="Heading3Char">
    <w:name w:val="Heading 3 Char"/>
    <w:basedOn w:val="DefaultParagraphFont"/>
    <w:link w:val="Heading3"/>
    <w:rsid w:val="00FC47A3"/>
    <w:rPr>
      <w:rFonts w:ascii="Century Gothic" w:eastAsia="Times New Roman" w:hAnsi="Century Gothic" w:cs="Times New Roman"/>
      <w:color w:val="2A5A78"/>
      <w:spacing w:val="-5"/>
      <w:sz w:val="28"/>
      <w:szCs w:val="20"/>
    </w:rPr>
  </w:style>
  <w:style w:type="paragraph" w:customStyle="1" w:styleId="ContactInformation">
    <w:name w:val="Contact Information"/>
    <w:basedOn w:val="Normal"/>
    <w:rsid w:val="00FC47A3"/>
    <w:pPr>
      <w:spacing w:line="180" w:lineRule="exact"/>
    </w:pPr>
    <w:rPr>
      <w:color w:val="2A5A78"/>
      <w:sz w:val="16"/>
    </w:rPr>
  </w:style>
  <w:style w:type="paragraph" w:customStyle="1" w:styleId="ContactName">
    <w:name w:val="Contact Name"/>
    <w:basedOn w:val="ContactInformation"/>
    <w:rsid w:val="00FC47A3"/>
    <w:rPr>
      <w:b/>
    </w:rPr>
  </w:style>
  <w:style w:type="paragraph" w:customStyle="1" w:styleId="Subhead">
    <w:name w:val="Subhead"/>
    <w:basedOn w:val="Normal"/>
    <w:rsid w:val="00FC47A3"/>
    <w:pPr>
      <w:spacing w:after="600"/>
    </w:pPr>
    <w:rPr>
      <w:i/>
      <w:color w:val="2A5A78"/>
      <w:sz w:val="22"/>
    </w:rPr>
  </w:style>
  <w:style w:type="paragraph" w:customStyle="1" w:styleId="Text">
    <w:name w:val="Text"/>
    <w:basedOn w:val="Normal"/>
    <w:link w:val="TextChar"/>
    <w:rsid w:val="00FC47A3"/>
    <w:pPr>
      <w:spacing w:after="220" w:line="336" w:lineRule="auto"/>
    </w:pPr>
    <w:rPr>
      <w:spacing w:val="0"/>
      <w:szCs w:val="18"/>
    </w:rPr>
  </w:style>
  <w:style w:type="character" w:styleId="Hyperlink">
    <w:name w:val="Hyperlink"/>
    <w:uiPriority w:val="99"/>
    <w:unhideWhenUsed/>
    <w:rsid w:val="00FC47A3"/>
    <w:rPr>
      <w:color w:val="0000FF"/>
      <w:u w:val="single"/>
    </w:rPr>
  </w:style>
  <w:style w:type="paragraph" w:styleId="NormalWeb">
    <w:name w:val="Normal (Web)"/>
    <w:basedOn w:val="Normal"/>
    <w:uiPriority w:val="99"/>
    <w:unhideWhenUsed/>
    <w:rsid w:val="00FC47A3"/>
    <w:pPr>
      <w:spacing w:before="100" w:beforeAutospacing="1" w:after="100" w:afterAutospacing="1"/>
    </w:pPr>
    <w:rPr>
      <w:rFonts w:ascii="Times New Roman" w:hAnsi="Times New Roman"/>
      <w:spacing w:val="0"/>
      <w:sz w:val="24"/>
      <w:szCs w:val="24"/>
    </w:rPr>
  </w:style>
  <w:style w:type="paragraph" w:customStyle="1" w:styleId="BoldText">
    <w:name w:val="Bold Text"/>
    <w:basedOn w:val="Text"/>
    <w:link w:val="BoldTextChar"/>
    <w:rsid w:val="00FC47A3"/>
    <w:rPr>
      <w:b/>
    </w:rPr>
  </w:style>
  <w:style w:type="character" w:customStyle="1" w:styleId="TextChar">
    <w:name w:val="Text Char"/>
    <w:basedOn w:val="DefaultParagraphFont"/>
    <w:link w:val="Text"/>
    <w:rsid w:val="00FC47A3"/>
    <w:rPr>
      <w:rFonts w:ascii="Century Gothic" w:eastAsia="Times New Roman" w:hAnsi="Century Gothic" w:cs="Times New Roman"/>
      <w:sz w:val="18"/>
      <w:szCs w:val="18"/>
    </w:rPr>
  </w:style>
  <w:style w:type="character" w:customStyle="1" w:styleId="BoldTextChar">
    <w:name w:val="Bold Text Char"/>
    <w:basedOn w:val="TextChar"/>
    <w:link w:val="BoldText"/>
    <w:rsid w:val="00FC47A3"/>
    <w:rPr>
      <w:rFonts w:ascii="Century Gothic" w:eastAsia="Times New Roman" w:hAnsi="Century Gothic" w:cs="Times New Roman"/>
      <w:b/>
      <w:sz w:val="18"/>
      <w:szCs w:val="18"/>
    </w:rPr>
  </w:style>
  <w:style w:type="character" w:styleId="Strong">
    <w:name w:val="Strong"/>
    <w:basedOn w:val="DefaultParagraphFont"/>
    <w:uiPriority w:val="22"/>
    <w:qFormat/>
    <w:rsid w:val="00FC47A3"/>
    <w:rPr>
      <w:b/>
      <w:bCs/>
    </w:rPr>
  </w:style>
  <w:style w:type="paragraph" w:styleId="Header">
    <w:name w:val="header"/>
    <w:basedOn w:val="Normal"/>
    <w:link w:val="HeaderChar"/>
    <w:uiPriority w:val="99"/>
    <w:unhideWhenUsed/>
    <w:rsid w:val="00C14835"/>
    <w:pPr>
      <w:tabs>
        <w:tab w:val="center" w:pos="4680"/>
        <w:tab w:val="right" w:pos="9360"/>
      </w:tabs>
    </w:pPr>
  </w:style>
  <w:style w:type="character" w:customStyle="1" w:styleId="HeaderChar">
    <w:name w:val="Header Char"/>
    <w:basedOn w:val="DefaultParagraphFont"/>
    <w:link w:val="Header"/>
    <w:uiPriority w:val="99"/>
    <w:rsid w:val="00C14835"/>
    <w:rPr>
      <w:rFonts w:ascii="Century Gothic" w:eastAsia="Times New Roman" w:hAnsi="Century Gothic" w:cs="Times New Roman"/>
      <w:spacing w:val="-5"/>
      <w:sz w:val="18"/>
      <w:szCs w:val="20"/>
    </w:rPr>
  </w:style>
  <w:style w:type="paragraph" w:styleId="Footer">
    <w:name w:val="footer"/>
    <w:basedOn w:val="Normal"/>
    <w:link w:val="FooterChar"/>
    <w:uiPriority w:val="99"/>
    <w:unhideWhenUsed/>
    <w:rsid w:val="00C14835"/>
    <w:pPr>
      <w:tabs>
        <w:tab w:val="center" w:pos="4680"/>
        <w:tab w:val="right" w:pos="9360"/>
      </w:tabs>
    </w:pPr>
  </w:style>
  <w:style w:type="character" w:customStyle="1" w:styleId="FooterChar">
    <w:name w:val="Footer Char"/>
    <w:basedOn w:val="DefaultParagraphFont"/>
    <w:link w:val="Footer"/>
    <w:uiPriority w:val="99"/>
    <w:rsid w:val="00C14835"/>
    <w:rPr>
      <w:rFonts w:ascii="Century Gothic" w:eastAsia="Times New Roman" w:hAnsi="Century Gothic" w:cs="Times New Roman"/>
      <w:spacing w:val="-5"/>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ityWinery.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471</Words>
  <Characters>2688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Laurie Forster</dc:creator>
  <cp:keywords/>
  <dc:description/>
  <cp:lastModifiedBy>Laurie Forster</cp:lastModifiedBy>
  <cp:revision>2</cp:revision>
  <dcterms:created xsi:type="dcterms:W3CDTF">2018-06-22T15:44:00Z</dcterms:created>
  <dcterms:modified xsi:type="dcterms:W3CDTF">2018-06-23T15:23:00Z</dcterms:modified>
</cp:coreProperties>
</file>